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Hans"/>
        </w:rPr>
      </w:pPr>
      <w:r>
        <w:rPr>
          <w:rFonts w:hint="default" w:ascii="Times New Roman Regular" w:hAnsi="Times New Roman Regular" w:eastAsia="方正小标宋_GBK" w:cs="Times New Roman Regular"/>
          <w:sz w:val="44"/>
          <w:szCs w:val="44"/>
        </w:rPr>
        <w:t>2021</w:t>
      </w:r>
      <w:r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Hans"/>
        </w:rPr>
        <w:t>年夜经济门头</w:t>
      </w:r>
      <w:r>
        <w:rPr>
          <w:rFonts w:hint="eastAsia" w:ascii="Times New Roman Regular" w:hAnsi="Times New Roman Regular" w:eastAsia="方正小标宋_GBK" w:cs="Times New Roman Regular"/>
          <w:b w:val="0"/>
          <w:i w:val="0"/>
          <w:caps w:val="0"/>
          <w:color w:val="333333"/>
          <w:spacing w:val="5"/>
          <w:sz w:val="44"/>
          <w:szCs w:val="44"/>
          <w:u w:val="none"/>
          <w:lang w:val="en-US" w:eastAsia="zh-Hans"/>
        </w:rPr>
        <w:t>废</w:t>
      </w:r>
      <w:r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Hans"/>
        </w:rPr>
        <w:t>材报价</w:t>
      </w:r>
      <w:r>
        <w:rPr>
          <w:rFonts w:hint="eastAsia" w:ascii="Times New Roman Regular" w:hAnsi="Times New Roman Regular" w:eastAsia="方正小标宋_GBK" w:cs="Times New Roman Regular"/>
          <w:sz w:val="44"/>
          <w:szCs w:val="44"/>
          <w:lang w:val="en-US" w:eastAsia="zh-Hans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Hans"/>
        </w:rPr>
      </w:pPr>
    </w:p>
    <w:tbl>
      <w:tblPr>
        <w:tblStyle w:val="4"/>
        <w:tblW w:w="9765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252"/>
        <w:gridCol w:w="2307"/>
        <w:gridCol w:w="208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  <w:t>姓名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  <w:t>联系方式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  <w:t>身份证号码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  <w:t>报价</w:t>
            </w:r>
            <w:r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eastAsia="zh-Hans"/>
              </w:rPr>
              <w:t>（</w:t>
            </w:r>
            <w:r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  <w:t>元</w:t>
            </w:r>
            <w:r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eastAsia="zh-Hans"/>
              </w:rPr>
              <w:t>/</w:t>
            </w:r>
            <w:r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  <w:t>吨</w:t>
            </w:r>
            <w:r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eastAsia="zh-Hans"/>
              </w:rPr>
              <w:t>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default" w:ascii="Times New Roman Regular" w:hAnsi="Times New Roman Regular" w:eastAsia="黑体" w:cs="Times New Roman Regular"/>
                <w:sz w:val="32"/>
                <w:szCs w:val="32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方正小标宋_GBK" w:cs="Times New Roman Regular"/>
                <w:sz w:val="44"/>
                <w:szCs w:val="44"/>
                <w:vertAlign w:val="baseline"/>
                <w:lang w:eastAsia="zh-Hans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方正小标宋_GBK" w:cs="Times New Roman Regular"/>
                <w:sz w:val="44"/>
                <w:szCs w:val="44"/>
                <w:vertAlign w:val="baseline"/>
                <w:lang w:eastAsia="zh-Hans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方正小标宋_GBK" w:cs="Times New Roman Regular"/>
                <w:sz w:val="44"/>
                <w:szCs w:val="44"/>
                <w:vertAlign w:val="baseline"/>
                <w:lang w:eastAsia="zh-Hans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方正小标宋_GBK" w:cs="Times New Roman Regular"/>
                <w:sz w:val="44"/>
                <w:szCs w:val="44"/>
                <w:vertAlign w:val="baseline"/>
                <w:lang w:eastAsia="zh-Hans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方正小标宋_GBK" w:cs="Times New Roman Regular"/>
                <w:sz w:val="44"/>
                <w:szCs w:val="44"/>
                <w:vertAlign w:val="baseline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4"/>
          <w:szCs w:val="44"/>
          <w:lang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4"/>
          <w:szCs w:val="44"/>
          <w:lang w:eastAsia="zh-Hans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32"/>
          <w:szCs w:val="32"/>
          <w:lang w:eastAsia="zh-Hans"/>
        </w:rPr>
      </w:pPr>
      <w:r>
        <w:rPr>
          <w:rFonts w:hint="default" w:ascii="Times New Roman Regular" w:hAnsi="Times New Roman Regular" w:eastAsia="方正小标宋_GBK" w:cs="Times New Roman Regular"/>
          <w:sz w:val="32"/>
          <w:szCs w:val="32"/>
          <w:lang w:eastAsia="zh-Hans"/>
        </w:rPr>
        <w:drawing>
          <wp:inline distT="0" distB="0" distL="114300" distR="114300">
            <wp:extent cx="4204970" cy="3143250"/>
            <wp:effectExtent l="0" t="0" r="11430" b="6350"/>
            <wp:docPr id="6" name="图片 6" descr="WechatIMG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echatIMG7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497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60" w:firstLineChars="300"/>
        <w:jc w:val="left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三水湾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4"/>
          <w:szCs w:val="44"/>
          <w:lang w:eastAsia="zh-Hans"/>
        </w:rPr>
      </w:pPr>
      <w:r>
        <w:rPr>
          <w:rFonts w:hint="default" w:ascii="Times New Roman Regular" w:hAnsi="Times New Roman Regular" w:eastAsia="方正小标宋_GBK" w:cs="Times New Roman Regular"/>
          <w:sz w:val="44"/>
          <w:szCs w:val="44"/>
          <w:lang w:eastAsia="zh-Hans"/>
        </w:rPr>
        <w:drawing>
          <wp:inline distT="0" distB="0" distL="114300" distR="114300">
            <wp:extent cx="4353560" cy="3254375"/>
            <wp:effectExtent l="0" t="0" r="15240" b="22225"/>
            <wp:docPr id="5" name="图片 5" descr="WechatIMG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echatIMG7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default" w:ascii="Times New Roman Regular" w:hAnsi="Times New Roman Regular" w:eastAsia="方正小标宋_GBK" w:cs="Times New Roman Regular"/>
          <w:sz w:val="44"/>
          <w:szCs w:val="44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三水湾风水博物馆前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4"/>
          <w:szCs w:val="44"/>
          <w:lang w:eastAsia="zh-Hans"/>
        </w:rPr>
      </w:pPr>
      <w:r>
        <w:rPr>
          <w:rFonts w:hint="default" w:ascii="Times New Roman Regular" w:hAnsi="Times New Roman Regular" w:eastAsia="方正小标宋_GBK" w:cs="Times New Roman Regular"/>
          <w:sz w:val="44"/>
          <w:szCs w:val="44"/>
          <w:lang w:eastAsia="zh-Hans"/>
        </w:rPr>
        <w:drawing>
          <wp:inline distT="0" distB="0" distL="114300" distR="114300">
            <wp:extent cx="4278630" cy="3198495"/>
            <wp:effectExtent l="0" t="0" r="13970" b="1905"/>
            <wp:docPr id="4" name="图片 4" descr="WechatIMG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echatIMG7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4"/>
          <w:szCs w:val="44"/>
          <w:lang w:eastAsia="zh-Hans"/>
        </w:rPr>
      </w:pPr>
      <w:r>
        <w:rPr>
          <w:rFonts w:hint="default" w:ascii="Times New Roman Regular" w:hAnsi="Times New Roman Regular" w:eastAsia="方正小标宋_GBK" w:cs="Times New Roman Regular"/>
          <w:sz w:val="44"/>
          <w:szCs w:val="44"/>
          <w:lang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水幕秀现场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BFF695"/>
    <w:rsid w:val="550719DC"/>
    <w:rsid w:val="6FFD524C"/>
    <w:rsid w:val="7DDA617D"/>
    <w:rsid w:val="DA37C0DB"/>
    <w:rsid w:val="EBEFAD46"/>
    <w:rsid w:val="F9BFF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2021-12-02T15:03:00Z</dcterms:created>
  <dc:creator>goodney</dc:creator>
  <cp:lastModifiedBy>杨洋</cp:lastModifiedBy>
  <dcterms:modified xsi:type="dcterms:W3CDTF">2021-12-04T11:33:54Z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8FFA742FD292453BA38D27C14301A8C0</vt:lpwstr>
  </property>
</Properties>
</file>